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0C29" w:rsidRDefault="00FF50D7">
      <w:r>
        <w:rPr>
          <w:rFonts w:ascii="MS Mincho" w:eastAsia="MS Mincho" w:hAnsi="MS Mincho" w:cs="MS Mincho"/>
          <w:b/>
        </w:rPr>
        <w:t>JAPN3</w:t>
      </w:r>
      <w:r>
        <w:rPr>
          <w:rFonts w:ascii="MS Mincho" w:eastAsia="MS Mincho" w:hAnsi="MS Mincho" w:cs="MS Mincho"/>
          <w:b/>
        </w:rPr>
        <w:t>２０</w:t>
      </w:r>
      <w:r>
        <w:rPr>
          <w:rFonts w:ascii="MS Mincho" w:eastAsia="MS Mincho" w:hAnsi="MS Mincho" w:cs="MS Mincho"/>
          <w:b/>
        </w:rPr>
        <w:t xml:space="preserve">S </w:t>
      </w:r>
      <w:proofErr w:type="spellStart"/>
      <w:r>
        <w:rPr>
          <w:rFonts w:ascii="MS Mincho" w:eastAsia="MS Mincho" w:hAnsi="MS Mincho" w:cs="MS Mincho"/>
          <w:b/>
        </w:rPr>
        <w:t>授業案</w:t>
      </w:r>
      <w:proofErr w:type="spellEnd"/>
      <w:r>
        <w:rPr>
          <w:rFonts w:ascii="MS Mincho" w:eastAsia="MS Mincho" w:hAnsi="MS Mincho" w:cs="MS Mincho"/>
          <w:b/>
        </w:rPr>
        <w:t xml:space="preserve">: </w:t>
      </w:r>
      <w:proofErr w:type="spellStart"/>
      <w:r>
        <w:rPr>
          <w:rFonts w:ascii="MS Mincho" w:eastAsia="MS Mincho" w:hAnsi="MS Mincho" w:cs="MS Mincho"/>
          <w:b/>
        </w:rPr>
        <w:t>グループ名＿</w:t>
      </w:r>
      <w:r>
        <w:rPr>
          <w:rFonts w:ascii="MS Mincho" w:eastAsia="MS Mincho" w:hAnsi="MS Mincho" w:cs="MS Mincho"/>
          <w:b/>
        </w:rPr>
        <w:t>Group</w:t>
      </w:r>
      <w:proofErr w:type="spellEnd"/>
      <w:r>
        <w:rPr>
          <w:rFonts w:ascii="MS Mincho" w:eastAsia="MS Mincho" w:hAnsi="MS Mincho" w:cs="MS Mincho"/>
          <w:b/>
        </w:rPr>
        <w:t xml:space="preserve"> 1: Alex </w:t>
      </w:r>
      <w:proofErr w:type="spellStart"/>
      <w:r>
        <w:rPr>
          <w:rFonts w:ascii="MS Mincho" w:eastAsia="MS Mincho" w:hAnsi="MS Mincho" w:cs="MS Mincho"/>
          <w:b/>
        </w:rPr>
        <w:t>Dacuyan</w:t>
      </w:r>
      <w:proofErr w:type="spellEnd"/>
      <w:r>
        <w:rPr>
          <w:rFonts w:ascii="MS Mincho" w:eastAsia="MS Mincho" w:hAnsi="MS Mincho" w:cs="MS Mincho"/>
          <w:b/>
        </w:rPr>
        <w:t xml:space="preserve">, Chiaki </w:t>
      </w:r>
      <w:proofErr w:type="spellStart"/>
      <w:r>
        <w:rPr>
          <w:rFonts w:ascii="MS Mincho" w:eastAsia="MS Mincho" w:hAnsi="MS Mincho" w:cs="MS Mincho"/>
          <w:b/>
        </w:rPr>
        <w:t>Tsutsui</w:t>
      </w:r>
      <w:proofErr w:type="spellEnd"/>
      <w:r>
        <w:rPr>
          <w:rFonts w:ascii="MS Mincho" w:eastAsia="MS Mincho" w:hAnsi="MS Mincho" w:cs="MS Mincho"/>
          <w:b/>
        </w:rPr>
        <w:t xml:space="preserve">, Diana Gomez, Josh Jackson, Shoko </w:t>
      </w:r>
      <w:proofErr w:type="spellStart"/>
      <w:r>
        <w:rPr>
          <w:rFonts w:ascii="MS Mincho" w:eastAsia="MS Mincho" w:hAnsi="MS Mincho" w:cs="MS Mincho"/>
          <w:b/>
        </w:rPr>
        <w:t>Oyama</w:t>
      </w:r>
      <w:proofErr w:type="spellEnd"/>
      <w:r>
        <w:rPr>
          <w:rFonts w:ascii="MS Mincho" w:eastAsia="MS Mincho" w:hAnsi="MS Mincho" w:cs="MS Mincho"/>
          <w:b/>
        </w:rPr>
        <w:t xml:space="preserve">, Stephanie </w:t>
      </w:r>
      <w:proofErr w:type="spellStart"/>
      <w:r>
        <w:rPr>
          <w:rFonts w:ascii="MS Mincho" w:eastAsia="MS Mincho" w:hAnsi="MS Mincho" w:cs="MS Mincho"/>
          <w:b/>
        </w:rPr>
        <w:t>Litz</w:t>
      </w:r>
      <w:proofErr w:type="spellEnd"/>
      <w:r>
        <w:rPr>
          <w:rFonts w:ascii="MS Mincho" w:eastAsia="MS Mincho" w:hAnsi="MS Mincho" w:cs="MS Mincho"/>
          <w:b/>
        </w:rPr>
        <w:t xml:space="preserve">, </w:t>
      </w:r>
      <w:proofErr w:type="spellStart"/>
      <w:r>
        <w:rPr>
          <w:rFonts w:ascii="MS Mincho" w:eastAsia="MS Mincho" w:hAnsi="MS Mincho" w:cs="MS Mincho"/>
          <w:b/>
        </w:rPr>
        <w:t>Yui</w:t>
      </w:r>
      <w:proofErr w:type="spellEnd"/>
      <w:r>
        <w:rPr>
          <w:rFonts w:ascii="MS Mincho" w:eastAsia="MS Mincho" w:hAnsi="MS Mincho" w:cs="MS Mincho"/>
          <w:b/>
        </w:rPr>
        <w:t xml:space="preserve"> Kobayashi </w:t>
      </w:r>
      <w:r>
        <w:rPr>
          <w:rFonts w:ascii="MS Mincho" w:eastAsia="MS Mincho" w:hAnsi="MS Mincho" w:cs="MS Mincho"/>
          <w:b/>
        </w:rPr>
        <w:t>＿</w:t>
      </w:r>
      <w:r>
        <w:rPr>
          <w:rFonts w:ascii="MS Mincho" w:eastAsia="MS Mincho" w:hAnsi="MS Mincho" w:cs="MS Mincho"/>
          <w:b/>
        </w:rPr>
        <w:t>Group 1A and 1B</w:t>
      </w:r>
      <w:r>
        <w:rPr>
          <w:rFonts w:ascii="MS Mincho" w:eastAsia="MS Mincho" w:hAnsi="MS Mincho" w:cs="MS Mincho"/>
          <w:b/>
        </w:rPr>
        <w:t>＿＿＿＿＿＿＿＿＿＿＿＿＿</w:t>
      </w:r>
      <w:r w:rsidR="009559CE">
        <w:rPr>
          <w:rFonts w:ascii="MS Mincho" w:eastAsia="MS Mincho" w:hAnsi="MS Mincho" w:cs="MS Mincho"/>
          <w:b/>
        </w:rPr>
        <w:t>＿＿＿＿＿＿＿＿＿＿＿＿＿＿＿＿＿＿＿＿＿＿＿＿＿</w:t>
      </w:r>
      <w:bookmarkStart w:id="0" w:name="_GoBack"/>
      <w:bookmarkEnd w:id="0"/>
    </w:p>
    <w:p w:rsidR="00A70C29" w:rsidRDefault="00FF50D7">
      <w:proofErr w:type="spellStart"/>
      <w:r>
        <w:rPr>
          <w:rFonts w:ascii="MS Mincho" w:eastAsia="MS Mincho" w:hAnsi="MS Mincho" w:cs="MS Mincho"/>
          <w:b/>
        </w:rPr>
        <w:t>学校名＿</w:t>
      </w:r>
      <w:r>
        <w:rPr>
          <w:rFonts w:ascii="MS Mincho" w:eastAsia="MS Mincho" w:hAnsi="MS Mincho" w:cs="MS Mincho"/>
          <w:b/>
        </w:rPr>
        <w:t>Highland</w:t>
      </w:r>
      <w:proofErr w:type="spellEnd"/>
      <w:r>
        <w:rPr>
          <w:rFonts w:ascii="MS Mincho" w:eastAsia="MS Mincho" w:hAnsi="MS Mincho" w:cs="MS Mincho"/>
          <w:b/>
        </w:rPr>
        <w:t>＿＿＿日時＿</w:t>
      </w:r>
      <w:r>
        <w:rPr>
          <w:rFonts w:ascii="MS Mincho" w:eastAsia="MS Mincho" w:hAnsi="MS Mincho" w:cs="MS Mincho"/>
          <w:b/>
        </w:rPr>
        <w:t>11</w:t>
      </w:r>
      <w:r>
        <w:rPr>
          <w:rFonts w:ascii="MS Mincho" w:eastAsia="MS Mincho" w:hAnsi="MS Mincho" w:cs="MS Mincho"/>
          <w:b/>
        </w:rPr>
        <w:t xml:space="preserve">/3/14 </w:t>
      </w:r>
      <w:r>
        <w:rPr>
          <w:rFonts w:ascii="MS Mincho" w:eastAsia="MS Mincho" w:hAnsi="MS Mincho" w:cs="MS Mincho"/>
          <w:b/>
        </w:rPr>
        <w:t>mon</w:t>
      </w:r>
      <w:proofErr w:type="gramStart"/>
      <w:r>
        <w:rPr>
          <w:rFonts w:ascii="MS Mincho" w:eastAsia="MS Mincho" w:hAnsi="MS Mincho" w:cs="MS Mincho"/>
          <w:b/>
        </w:rPr>
        <w:t>,</w:t>
      </w:r>
      <w:r>
        <w:rPr>
          <w:rFonts w:ascii="MS Mincho" w:eastAsia="MS Mincho" w:hAnsi="MS Mincho" w:cs="MS Mincho"/>
          <w:b/>
        </w:rPr>
        <w:t>＿</w:t>
      </w:r>
      <w:proofErr w:type="gramEnd"/>
      <w:r>
        <w:rPr>
          <w:rFonts w:ascii="MS Mincho" w:eastAsia="MS Mincho" w:hAnsi="MS Mincho" w:cs="MS Mincho"/>
          <w:b/>
        </w:rPr>
        <w:t>11</w:t>
      </w:r>
      <w:r>
        <w:rPr>
          <w:rFonts w:ascii="MS Mincho" w:eastAsia="MS Mincho" w:hAnsi="MS Mincho" w:cs="MS Mincho"/>
          <w:b/>
        </w:rPr>
        <w:t>/</w:t>
      </w:r>
      <w:r>
        <w:rPr>
          <w:rFonts w:ascii="MS Mincho" w:eastAsia="MS Mincho" w:hAnsi="MS Mincho" w:cs="MS Mincho"/>
          <w:b/>
        </w:rPr>
        <w:t>7</w:t>
      </w:r>
      <w:r>
        <w:rPr>
          <w:rFonts w:ascii="MS Mincho" w:eastAsia="MS Mincho" w:hAnsi="MS Mincho" w:cs="MS Mincho"/>
          <w:b/>
        </w:rPr>
        <w:t xml:space="preserve">/14 </w:t>
      </w:r>
      <w:proofErr w:type="spellStart"/>
      <w:r>
        <w:rPr>
          <w:rFonts w:ascii="MS Mincho" w:eastAsia="MS Mincho" w:hAnsi="MS Mincho" w:cs="MS Mincho"/>
          <w:b/>
        </w:rPr>
        <w:t>fri</w:t>
      </w:r>
      <w:proofErr w:type="spellEnd"/>
      <w:r>
        <w:rPr>
          <w:rFonts w:ascii="MS Mincho" w:eastAsia="MS Mincho" w:hAnsi="MS Mincho" w:cs="MS Mincho"/>
          <w:b/>
        </w:rPr>
        <w:t>＿＿＿時間＿</w:t>
      </w:r>
      <w:r>
        <w:rPr>
          <w:rFonts w:ascii="MS Mincho" w:eastAsia="MS Mincho" w:hAnsi="MS Mincho" w:cs="MS Mincho"/>
          <w:b/>
        </w:rPr>
        <w:t>2:30-4:30</w:t>
      </w:r>
      <w:r>
        <w:rPr>
          <w:rFonts w:ascii="MS Mincho" w:eastAsia="MS Mincho" w:hAnsi="MS Mincho" w:cs="MS Mincho"/>
          <w:b/>
        </w:rPr>
        <w:t>＿</w:t>
      </w:r>
    </w:p>
    <w:p w:rsidR="00A70C29" w:rsidRDefault="00A70C29"/>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6"/>
        <w:gridCol w:w="6612"/>
      </w:tblGrid>
      <w:tr w:rsidR="00A70C29" w:rsidTr="009559CE">
        <w:trPr>
          <w:trHeight w:val="575"/>
        </w:trPr>
        <w:tc>
          <w:tcPr>
            <w:tcW w:w="2856" w:type="dxa"/>
            <w:tcBorders>
              <w:bottom w:val="single" w:sz="4" w:space="0" w:color="000000"/>
            </w:tcBorders>
          </w:tcPr>
          <w:p w:rsidR="00A70C29" w:rsidRDefault="00FF50D7">
            <w:proofErr w:type="spellStart"/>
            <w:r>
              <w:rPr>
                <w:rFonts w:ascii="MS Mincho" w:eastAsia="MS Mincho" w:hAnsi="MS Mincho" w:cs="MS Mincho"/>
              </w:rPr>
              <w:t>授業の目的</w:t>
            </w:r>
            <w:proofErr w:type="spellEnd"/>
          </w:p>
          <w:p w:rsidR="00A70C29" w:rsidRDefault="00A70C29"/>
          <w:p w:rsidR="00A70C29" w:rsidRDefault="00A70C29"/>
          <w:p w:rsidR="00A70C29" w:rsidRDefault="00A70C29"/>
        </w:tc>
        <w:tc>
          <w:tcPr>
            <w:tcW w:w="6612" w:type="dxa"/>
            <w:tcBorders>
              <w:bottom w:val="single" w:sz="4" w:space="0" w:color="000000"/>
            </w:tcBorders>
          </w:tcPr>
          <w:p w:rsidR="009559CE" w:rsidRPr="009559CE" w:rsidRDefault="00FF50D7">
            <w:pPr>
              <w:widowControl w:val="0"/>
              <w:spacing w:after="200"/>
              <w:rPr>
                <w:rFonts w:ascii="Times New Roman" w:eastAsia="Times New Roman" w:hAnsi="Times New Roman" w:cs="Times New Roman"/>
              </w:rPr>
            </w:pPr>
            <w:r>
              <w:rPr>
                <w:rFonts w:ascii="Times New Roman" w:eastAsia="Times New Roman" w:hAnsi="Times New Roman" w:cs="Times New Roman"/>
              </w:rPr>
              <w:t>To introduce the students to the traditional Japanese martial art of Kendo. To demonstrate why training your own spirit is more important than defeating your opponent.</w:t>
            </w:r>
          </w:p>
        </w:tc>
      </w:tr>
      <w:tr w:rsidR="00A70C29" w:rsidTr="009559CE">
        <w:trPr>
          <w:trHeight w:val="1115"/>
        </w:trPr>
        <w:tc>
          <w:tcPr>
            <w:tcW w:w="2856" w:type="dxa"/>
            <w:tcBorders>
              <w:top w:val="single" w:sz="4" w:space="0" w:color="000000"/>
            </w:tcBorders>
          </w:tcPr>
          <w:p w:rsidR="00A70C29" w:rsidRDefault="00FF50D7">
            <w:proofErr w:type="spellStart"/>
            <w:r>
              <w:rPr>
                <w:rFonts w:ascii="MS Mincho" w:eastAsia="MS Mincho" w:hAnsi="MS Mincho" w:cs="MS Mincho"/>
              </w:rPr>
              <w:t>授業のアウトカム</w:t>
            </w:r>
            <w:proofErr w:type="spellEnd"/>
          </w:p>
          <w:p w:rsidR="00A70C29" w:rsidRDefault="00FF50D7">
            <w:r>
              <w:rPr>
                <w:rFonts w:ascii="MS Mincho" w:eastAsia="MS Mincho" w:hAnsi="MS Mincho" w:cs="MS Mincho"/>
              </w:rPr>
              <w:t>Students will be able to:</w:t>
            </w:r>
          </w:p>
          <w:p w:rsidR="00A70C29" w:rsidRDefault="00A70C29"/>
          <w:p w:rsidR="00A70C29" w:rsidRDefault="00A70C29"/>
          <w:p w:rsidR="00A70C29" w:rsidRDefault="00A70C29"/>
        </w:tc>
        <w:tc>
          <w:tcPr>
            <w:tcW w:w="6612" w:type="dxa"/>
            <w:tcBorders>
              <w:top w:val="single" w:sz="4" w:space="0" w:color="000000"/>
            </w:tcBorders>
          </w:tcPr>
          <w:p w:rsidR="009559CE" w:rsidRPr="009559CE" w:rsidRDefault="00FF50D7">
            <w:pPr>
              <w:widowControl w:val="0"/>
              <w:spacing w:after="200"/>
              <w:rPr>
                <w:rFonts w:ascii="Times New Roman" w:eastAsia="Times New Roman" w:hAnsi="Times New Roman" w:cs="Times New Roman"/>
                <w:szCs w:val="24"/>
              </w:rPr>
            </w:pPr>
            <w:r w:rsidRPr="009559CE">
              <w:rPr>
                <w:rFonts w:ascii="Times New Roman" w:eastAsia="Times New Roman" w:hAnsi="Times New Roman" w:cs="Times New Roman"/>
                <w:szCs w:val="24"/>
              </w:rPr>
              <w:t>Identify and say the names of the equipm</w:t>
            </w:r>
            <w:r w:rsidRPr="009559CE">
              <w:rPr>
                <w:rFonts w:ascii="Times New Roman" w:eastAsia="Times New Roman" w:hAnsi="Times New Roman" w:cs="Times New Roman"/>
                <w:szCs w:val="24"/>
              </w:rPr>
              <w:t xml:space="preserve">ent used for Kendo. Describe the basic concepts of </w:t>
            </w:r>
            <w:proofErr w:type="spellStart"/>
            <w:r w:rsidRPr="009559CE">
              <w:rPr>
                <w:rFonts w:ascii="Times New Roman" w:eastAsia="Times New Roman" w:hAnsi="Times New Roman" w:cs="Times New Roman"/>
                <w:szCs w:val="24"/>
              </w:rPr>
              <w:t>Kiai</w:t>
            </w:r>
            <w:proofErr w:type="spellEnd"/>
            <w:r w:rsidRPr="009559CE">
              <w:rPr>
                <w:rFonts w:ascii="Times New Roman" w:eastAsia="Times New Roman" w:hAnsi="Times New Roman" w:cs="Times New Roman"/>
                <w:szCs w:val="24"/>
              </w:rPr>
              <w:t xml:space="preserve"> and </w:t>
            </w:r>
            <w:proofErr w:type="spellStart"/>
            <w:r w:rsidRPr="009559CE">
              <w:rPr>
                <w:rFonts w:ascii="Times New Roman" w:eastAsia="Times New Roman" w:hAnsi="Times New Roman" w:cs="Times New Roman"/>
                <w:szCs w:val="24"/>
              </w:rPr>
              <w:t>Zanshin</w:t>
            </w:r>
            <w:proofErr w:type="spellEnd"/>
            <w:r w:rsidRPr="009559CE">
              <w:rPr>
                <w:rFonts w:ascii="Times New Roman" w:eastAsia="Times New Roman" w:hAnsi="Times New Roman" w:cs="Times New Roman"/>
                <w:szCs w:val="24"/>
              </w:rPr>
              <w:t xml:space="preserve">. Describe some cultural aspects of Kendo and how it compares to other martial arts/ unique sports of today. </w:t>
            </w:r>
          </w:p>
        </w:tc>
      </w:tr>
      <w:tr w:rsidR="00A70C29" w:rsidTr="009559CE">
        <w:trPr>
          <w:trHeight w:val="818"/>
        </w:trPr>
        <w:tc>
          <w:tcPr>
            <w:tcW w:w="2856" w:type="dxa"/>
          </w:tcPr>
          <w:p w:rsidR="00A70C29" w:rsidRDefault="00FF50D7">
            <w:proofErr w:type="spellStart"/>
            <w:r>
              <w:rPr>
                <w:rFonts w:ascii="MS Mincho" w:eastAsia="MS Mincho" w:hAnsi="MS Mincho" w:cs="MS Mincho"/>
              </w:rPr>
              <w:t>使用する教材</w:t>
            </w:r>
            <w:proofErr w:type="spellEnd"/>
          </w:p>
          <w:p w:rsidR="00A70C29" w:rsidRDefault="00A70C29"/>
          <w:p w:rsidR="00A70C29" w:rsidRDefault="00A70C29"/>
          <w:p w:rsidR="00A70C29" w:rsidRDefault="00A70C29"/>
        </w:tc>
        <w:tc>
          <w:tcPr>
            <w:tcW w:w="6612" w:type="dxa"/>
          </w:tcPr>
          <w:p w:rsidR="00A70C29" w:rsidRDefault="00FF50D7" w:rsidP="009559CE">
            <w:pPr>
              <w:widowControl w:val="0"/>
              <w:spacing w:after="200"/>
            </w:pPr>
            <w:r>
              <w:rPr>
                <w:rFonts w:ascii="Times New Roman" w:eastAsia="Times New Roman" w:hAnsi="Times New Roman" w:cs="Times New Roman"/>
              </w:rPr>
              <w:t xml:space="preserve">TV, Computer, </w:t>
            </w:r>
            <w:proofErr w:type="spellStart"/>
            <w:r>
              <w:rPr>
                <w:rFonts w:ascii="Times New Roman" w:eastAsia="Times New Roman" w:hAnsi="Times New Roman" w:cs="Times New Roman"/>
              </w:rPr>
              <w:t>Dougi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Hakama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Bogu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Shinai</w:t>
            </w:r>
            <w:proofErr w:type="spellEnd"/>
            <w:r>
              <w:rPr>
                <w:rFonts w:ascii="Times New Roman" w:eastAsia="Times New Roman" w:hAnsi="Times New Roman" w:cs="Times New Roman"/>
              </w:rPr>
              <w:t xml:space="preserve">, Begin </w:t>
            </w:r>
            <w:proofErr w:type="spellStart"/>
            <w:r>
              <w:rPr>
                <w:rFonts w:ascii="Times New Roman" w:eastAsia="Times New Roman" w:hAnsi="Times New Roman" w:cs="Times New Roman"/>
              </w:rPr>
              <w:t>Japanology</w:t>
            </w:r>
            <w:proofErr w:type="spellEnd"/>
            <w:r>
              <w:rPr>
                <w:rFonts w:ascii="Times New Roman" w:eastAsia="Times New Roman" w:hAnsi="Times New Roman" w:cs="Times New Roman"/>
              </w:rPr>
              <w:t xml:space="preserve"> Kendo, 25 ha</w:t>
            </w:r>
            <w:r w:rsidR="009559CE">
              <w:rPr>
                <w:rFonts w:ascii="Times New Roman" w:eastAsia="Times New Roman" w:hAnsi="Times New Roman" w:cs="Times New Roman"/>
              </w:rPr>
              <w:t>ndouts with picture of person in kendo armor with blank lines pointing to various parts, Four flyswatters</w:t>
            </w:r>
          </w:p>
        </w:tc>
      </w:tr>
      <w:tr w:rsidR="00A70C29" w:rsidTr="009559CE">
        <w:trPr>
          <w:trHeight w:val="98"/>
        </w:trPr>
        <w:tc>
          <w:tcPr>
            <w:tcW w:w="2856" w:type="dxa"/>
          </w:tcPr>
          <w:p w:rsidR="00A70C29" w:rsidRDefault="00FF50D7">
            <w:proofErr w:type="spellStart"/>
            <w:r>
              <w:rPr>
                <w:rFonts w:ascii="MS Mincho" w:eastAsia="MS Mincho" w:hAnsi="MS Mincho" w:cs="MS Mincho"/>
              </w:rPr>
              <w:t>時間</w:t>
            </w:r>
            <w:proofErr w:type="spellEnd"/>
            <w:r>
              <w:rPr>
                <w:rFonts w:ascii="MS Mincho" w:eastAsia="MS Mincho" w:hAnsi="MS Mincho" w:cs="MS Mincho"/>
              </w:rPr>
              <w:t xml:space="preserve">　</w:t>
            </w:r>
          </w:p>
        </w:tc>
        <w:tc>
          <w:tcPr>
            <w:tcW w:w="6612" w:type="dxa"/>
          </w:tcPr>
          <w:p w:rsidR="00A70C29" w:rsidRDefault="00FF50D7">
            <w:pPr>
              <w:jc w:val="center"/>
            </w:pPr>
            <w:proofErr w:type="spellStart"/>
            <w:r>
              <w:rPr>
                <w:rFonts w:ascii="Times New Roman" w:eastAsia="Times New Roman" w:hAnsi="Times New Roman" w:cs="Times New Roman"/>
              </w:rPr>
              <w:t>アクティビティ</w:t>
            </w:r>
            <w:proofErr w:type="spellEnd"/>
            <w:r>
              <w:rPr>
                <w:rFonts w:ascii="Times New Roman" w:eastAsia="Times New Roman" w:hAnsi="Times New Roman" w:cs="Times New Roman"/>
              </w:rPr>
              <w:t>ー</w:t>
            </w:r>
          </w:p>
        </w:tc>
      </w:tr>
      <w:tr w:rsidR="00A70C29">
        <w:trPr>
          <w:trHeight w:val="920"/>
        </w:trPr>
        <w:tc>
          <w:tcPr>
            <w:tcW w:w="2856" w:type="dxa"/>
          </w:tcPr>
          <w:p w:rsidR="00A70C29" w:rsidRDefault="00FF50D7">
            <w:r>
              <w:rPr>
                <w:rFonts w:ascii="MS Mincho" w:eastAsia="MS Mincho" w:hAnsi="MS Mincho" w:cs="MS Mincho"/>
              </w:rPr>
              <w:t>Setting the Stage</w:t>
            </w:r>
          </w:p>
        </w:tc>
        <w:tc>
          <w:tcPr>
            <w:tcW w:w="6612" w:type="dxa"/>
            <w:tcBorders>
              <w:top w:val="single" w:sz="4" w:space="0" w:color="000000"/>
            </w:tcBorders>
          </w:tcPr>
          <w:p w:rsidR="00A70C29" w:rsidRDefault="00FF50D7">
            <w:r>
              <w:rPr>
                <w:rFonts w:ascii="Times New Roman" w:eastAsia="Times New Roman" w:hAnsi="Times New Roman" w:cs="Times New Roman"/>
              </w:rPr>
              <w:t>Josh will wear his uniform on Halloween. Ask kids about martial arts and unique sports which may be familiar to them from the U.S. and or Olympics. On Nov 3rd, Monday, we will introduce the students to Kendo. Keiko demonstration on Friday. Introduce samura</w:t>
            </w:r>
            <w:r>
              <w:rPr>
                <w:rFonts w:ascii="Times New Roman" w:eastAsia="Times New Roman" w:hAnsi="Times New Roman" w:cs="Times New Roman"/>
              </w:rPr>
              <w:t>i roots.</w:t>
            </w:r>
          </w:p>
        </w:tc>
      </w:tr>
      <w:tr w:rsidR="00A70C29">
        <w:tc>
          <w:tcPr>
            <w:tcW w:w="2856" w:type="dxa"/>
          </w:tcPr>
          <w:p w:rsidR="00A70C29" w:rsidRDefault="00FF50D7">
            <w:r>
              <w:rPr>
                <w:rFonts w:ascii="MS Mincho" w:eastAsia="MS Mincho" w:hAnsi="MS Mincho" w:cs="MS Mincho"/>
              </w:rPr>
              <w:t>List</w:t>
            </w:r>
          </w:p>
          <w:p w:rsidR="00A70C29" w:rsidRDefault="00FF50D7">
            <w:r>
              <w:rPr>
                <w:rFonts w:ascii="MS Mincho" w:eastAsia="MS Mincho" w:hAnsi="MS Mincho" w:cs="MS Mincho"/>
              </w:rPr>
              <w:t>Input Activities</w:t>
            </w:r>
          </w:p>
        </w:tc>
        <w:tc>
          <w:tcPr>
            <w:tcW w:w="6612" w:type="dxa"/>
            <w:tcBorders>
              <w:top w:val="single" w:sz="4" w:space="0" w:color="000000"/>
              <w:bottom w:val="single" w:sz="4" w:space="0" w:color="000000"/>
            </w:tcBorders>
          </w:tcPr>
          <w:p w:rsidR="00A70C29" w:rsidRDefault="00FF50D7">
            <w:r>
              <w:rPr>
                <w:rFonts w:ascii="Times New Roman" w:eastAsia="Times New Roman" w:hAnsi="Times New Roman" w:cs="Times New Roman"/>
              </w:rPr>
              <w:t xml:space="preserve">Show students “Begin </w:t>
            </w:r>
            <w:proofErr w:type="spellStart"/>
            <w:r>
              <w:rPr>
                <w:rFonts w:ascii="Times New Roman" w:eastAsia="Times New Roman" w:hAnsi="Times New Roman" w:cs="Times New Roman"/>
              </w:rPr>
              <w:t>Japanology</w:t>
            </w:r>
            <w:proofErr w:type="spellEnd"/>
            <w:r>
              <w:rPr>
                <w:rFonts w:ascii="Times New Roman" w:eastAsia="Times New Roman" w:hAnsi="Times New Roman" w:cs="Times New Roman"/>
              </w:rPr>
              <w:t xml:space="preserve">” on Kendo. </w:t>
            </w:r>
            <w:proofErr w:type="spellStart"/>
            <w:proofErr w:type="gramStart"/>
            <w:r>
              <w:rPr>
                <w:rFonts w:ascii="Times New Roman" w:eastAsia="Times New Roman" w:hAnsi="Times New Roman" w:cs="Times New Roman"/>
              </w:rPr>
              <w:t>Afterwords</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have students ask questions about video and have teachers ask question to the students too. Teach students new vocabulary by having them listen first, then point to ite</w:t>
            </w:r>
            <w:r>
              <w:rPr>
                <w:rFonts w:ascii="Times New Roman" w:eastAsia="Times New Roman" w:hAnsi="Times New Roman" w:cs="Times New Roman"/>
              </w:rPr>
              <w:t>m, and then have them repeat what you said. Show the students up close the uniform and point out parts that correspond to new vocab. Have students call out what part is pointed to. Give a full demonstration in the cafeteria on Friday.</w:t>
            </w:r>
          </w:p>
        </w:tc>
      </w:tr>
      <w:tr w:rsidR="00A70C29">
        <w:tc>
          <w:tcPr>
            <w:tcW w:w="2856" w:type="dxa"/>
          </w:tcPr>
          <w:p w:rsidR="00A70C29" w:rsidRDefault="00FF50D7">
            <w:r>
              <w:rPr>
                <w:rFonts w:ascii="MS Mincho" w:eastAsia="MS Mincho" w:hAnsi="MS Mincho" w:cs="MS Mincho"/>
              </w:rPr>
              <w:t>List Guided Activities</w:t>
            </w:r>
          </w:p>
        </w:tc>
        <w:tc>
          <w:tcPr>
            <w:tcW w:w="6612" w:type="dxa"/>
            <w:tcBorders>
              <w:top w:val="single" w:sz="4" w:space="0" w:color="000000"/>
              <w:bottom w:val="single" w:sz="4" w:space="0" w:color="000000"/>
            </w:tcBorders>
          </w:tcPr>
          <w:p w:rsidR="00A70C29" w:rsidRDefault="00FF50D7">
            <w:r>
              <w:rPr>
                <w:rFonts w:ascii="Times New Roman" w:eastAsia="Times New Roman" w:hAnsi="Times New Roman" w:cs="Times New Roman"/>
              </w:rPr>
              <w:t xml:space="preserve">Demonstrate how the equipment is put on. Perform flyswatter game on Josh while he is wearing </w:t>
            </w:r>
            <w:proofErr w:type="spellStart"/>
            <w:r>
              <w:rPr>
                <w:rFonts w:ascii="Times New Roman" w:eastAsia="Times New Roman" w:hAnsi="Times New Roman" w:cs="Times New Roman"/>
              </w:rPr>
              <w:t>bogu</w:t>
            </w:r>
            <w:proofErr w:type="spellEnd"/>
            <w:r>
              <w:rPr>
                <w:rFonts w:ascii="Times New Roman" w:eastAsia="Times New Roman" w:hAnsi="Times New Roman" w:cs="Times New Roman"/>
              </w:rPr>
              <w:t xml:space="preserve">. Each student will </w:t>
            </w:r>
            <w:r w:rsidR="009559CE">
              <w:rPr>
                <w:rFonts w:ascii="Times New Roman" w:eastAsia="Times New Roman" w:hAnsi="Times New Roman" w:cs="Times New Roman"/>
              </w:rPr>
              <w:t>swat the</w:t>
            </w:r>
            <w:r>
              <w:rPr>
                <w:rFonts w:ascii="Times New Roman" w:eastAsia="Times New Roman" w:hAnsi="Times New Roman" w:cs="Times New Roman"/>
              </w:rPr>
              <w:t xml:space="preserve"> part of uniform that is called out by one of the teachers. Teachers must know vocabulary before lesson can</w:t>
            </w:r>
            <w:r>
              <w:rPr>
                <w:rFonts w:ascii="Times New Roman" w:eastAsia="Times New Roman" w:hAnsi="Times New Roman" w:cs="Times New Roman"/>
              </w:rPr>
              <w:t xml:space="preserve"> be executed.</w:t>
            </w:r>
          </w:p>
        </w:tc>
      </w:tr>
      <w:tr w:rsidR="00A70C29" w:rsidTr="009559CE">
        <w:trPr>
          <w:trHeight w:val="1070"/>
        </w:trPr>
        <w:tc>
          <w:tcPr>
            <w:tcW w:w="2856" w:type="dxa"/>
          </w:tcPr>
          <w:p w:rsidR="00A70C29" w:rsidRDefault="00FF50D7">
            <w:r>
              <w:rPr>
                <w:rFonts w:ascii="MS Mincho" w:eastAsia="MS Mincho" w:hAnsi="MS Mincho" w:cs="MS Mincho"/>
              </w:rPr>
              <w:t>List Independent Activities</w:t>
            </w:r>
          </w:p>
        </w:tc>
        <w:tc>
          <w:tcPr>
            <w:tcW w:w="6612" w:type="dxa"/>
          </w:tcPr>
          <w:p w:rsidR="00A70C29" w:rsidRDefault="00FF50D7">
            <w:r>
              <w:rPr>
                <w:rFonts w:ascii="Times New Roman" w:eastAsia="Times New Roman" w:hAnsi="Times New Roman" w:cs="Times New Roman"/>
              </w:rPr>
              <w:t xml:space="preserve">Handout a picture of a person in full Kendo </w:t>
            </w:r>
            <w:proofErr w:type="spellStart"/>
            <w:r>
              <w:rPr>
                <w:rFonts w:ascii="Times New Roman" w:eastAsia="Times New Roman" w:hAnsi="Times New Roman" w:cs="Times New Roman"/>
              </w:rPr>
              <w:t>bogu</w:t>
            </w:r>
            <w:proofErr w:type="spellEnd"/>
            <w:r w:rsidR="009559CE">
              <w:rPr>
                <w:rFonts w:ascii="Times New Roman" w:eastAsia="Times New Roman" w:hAnsi="Times New Roman" w:cs="Times New Roman"/>
              </w:rPr>
              <w:t>.</w:t>
            </w:r>
            <w:r>
              <w:rPr>
                <w:rFonts w:ascii="Times New Roman" w:eastAsia="Times New Roman" w:hAnsi="Times New Roman" w:cs="Times New Roman"/>
              </w:rPr>
              <w:t xml:space="preserve"> </w:t>
            </w:r>
            <w:r w:rsidR="009559CE">
              <w:rPr>
                <w:rFonts w:ascii="Times New Roman" w:eastAsia="Times New Roman" w:hAnsi="Times New Roman" w:cs="Times New Roman"/>
              </w:rPr>
              <w:t>Then</w:t>
            </w:r>
            <w:r>
              <w:rPr>
                <w:rFonts w:ascii="Times New Roman" w:eastAsia="Times New Roman" w:hAnsi="Times New Roman" w:cs="Times New Roman"/>
              </w:rPr>
              <w:t xml:space="preserve"> have students write the names of armor parts in spaces provided in </w:t>
            </w:r>
            <w:proofErr w:type="spellStart"/>
            <w:r>
              <w:rPr>
                <w:rFonts w:ascii="Times New Roman" w:eastAsia="Times New Roman" w:hAnsi="Times New Roman" w:cs="Times New Roman"/>
              </w:rPr>
              <w:t>romanji</w:t>
            </w:r>
            <w:proofErr w:type="spellEnd"/>
            <w:r>
              <w:rPr>
                <w:rFonts w:ascii="Times New Roman" w:eastAsia="Times New Roman" w:hAnsi="Times New Roman" w:cs="Times New Roman"/>
              </w:rPr>
              <w:t xml:space="preserve">. These handouts will be for the kids to take home and review on their own time for </w:t>
            </w:r>
            <w:r>
              <w:rPr>
                <w:rFonts w:ascii="Times New Roman" w:eastAsia="Times New Roman" w:hAnsi="Times New Roman" w:cs="Times New Roman"/>
              </w:rPr>
              <w:t>practice.</w:t>
            </w:r>
          </w:p>
        </w:tc>
      </w:tr>
      <w:tr w:rsidR="00A70C29" w:rsidTr="009559CE">
        <w:trPr>
          <w:trHeight w:val="1430"/>
        </w:trPr>
        <w:tc>
          <w:tcPr>
            <w:tcW w:w="2856" w:type="dxa"/>
          </w:tcPr>
          <w:p w:rsidR="00A70C29" w:rsidRDefault="00FF50D7">
            <w:r>
              <w:rPr>
                <w:rFonts w:ascii="MS Mincho" w:eastAsia="MS Mincho" w:hAnsi="MS Mincho" w:cs="MS Mincho"/>
              </w:rPr>
              <w:t>List Assessment/Application Activities</w:t>
            </w:r>
          </w:p>
        </w:tc>
        <w:tc>
          <w:tcPr>
            <w:tcW w:w="6612" w:type="dxa"/>
          </w:tcPr>
          <w:p w:rsidR="00A70C29" w:rsidRDefault="00A70C29"/>
          <w:p w:rsidR="00A70C29" w:rsidRDefault="00FF50D7">
            <w:r>
              <w:rPr>
                <w:rFonts w:ascii="Times New Roman" w:eastAsia="Times New Roman" w:hAnsi="Times New Roman" w:cs="Times New Roman"/>
              </w:rPr>
              <w:t xml:space="preserve">Quiz students on the names of equipment, and moves by showing gestures and having them say the answers in Japanese. Ask students to write down </w:t>
            </w:r>
            <w:r w:rsidR="009559CE">
              <w:rPr>
                <w:rFonts w:ascii="Times New Roman" w:eastAsia="Times New Roman" w:hAnsi="Times New Roman" w:cs="Times New Roman"/>
              </w:rPr>
              <w:t>and answer</w:t>
            </w:r>
            <w:r>
              <w:rPr>
                <w:rFonts w:ascii="Times New Roman" w:eastAsia="Times New Roman" w:hAnsi="Times New Roman" w:cs="Times New Roman"/>
              </w:rPr>
              <w:t xml:space="preserve"> two questions about what they have learned. Then </w:t>
            </w:r>
            <w:r>
              <w:rPr>
                <w:rFonts w:ascii="Times New Roman" w:eastAsia="Times New Roman" w:hAnsi="Times New Roman" w:cs="Times New Roman"/>
              </w:rPr>
              <w:t>collect papers to assess</w:t>
            </w:r>
          </w:p>
        </w:tc>
      </w:tr>
    </w:tbl>
    <w:p w:rsidR="00A70C29" w:rsidRDefault="00A70C29" w:rsidP="009559CE"/>
    <w:sectPr w:rsidR="00A70C29">
      <w:headerReference w:type="default" r:id="rId7"/>
      <w:pgSz w:w="12240" w:h="15840"/>
      <w:pgMar w:top="1008" w:right="1152"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D7" w:rsidRDefault="00FF50D7">
      <w:r>
        <w:separator/>
      </w:r>
    </w:p>
  </w:endnote>
  <w:endnote w:type="continuationSeparator" w:id="0">
    <w:p w:rsidR="00FF50D7" w:rsidRDefault="00FF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D7" w:rsidRDefault="00FF50D7">
      <w:r>
        <w:separator/>
      </w:r>
    </w:p>
  </w:footnote>
  <w:footnote w:type="continuationSeparator" w:id="0">
    <w:p w:rsidR="00FF50D7" w:rsidRDefault="00FF5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29" w:rsidRDefault="00A70C29">
    <w:pPr>
      <w:tabs>
        <w:tab w:val="center" w:pos="4320"/>
        <w:tab w:val="right" w:pos="864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0C29"/>
    <w:rsid w:val="009559CE"/>
    <w:rsid w:val="00A70C29"/>
    <w:rsid w:val="00FF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Kendo Lesson Plan.docx</vt:lpstr>
    </vt:vector>
  </TitlesOfParts>
  <Company>CSU Monterey Bay</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Kendo Lesson Plan.docx</dc:title>
  <dc:creator>Alexander Dacuyan</dc:creator>
  <cp:lastModifiedBy>CSUMB</cp:lastModifiedBy>
  <cp:revision>2</cp:revision>
  <dcterms:created xsi:type="dcterms:W3CDTF">2014-11-06T04:41:00Z</dcterms:created>
  <dcterms:modified xsi:type="dcterms:W3CDTF">2014-11-06T04:41:00Z</dcterms:modified>
</cp:coreProperties>
</file>